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1"/>
        <w:gridCol w:w="2511"/>
      </w:tblGrid>
      <w:tr w:rsidR="003F5D81" w:rsidTr="003F5D81">
        <w:trPr>
          <w:tblCellSpacing w:w="0" w:type="dxa"/>
        </w:trPr>
        <w:tc>
          <w:tcPr>
            <w:tcW w:w="2500" w:type="pct"/>
            <w:vAlign w:val="center"/>
            <w:hideMark/>
          </w:tcPr>
          <w:p w:rsidR="003F5D81" w:rsidRDefault="003F5D8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 октября 2010 года</w:t>
            </w:r>
          </w:p>
        </w:tc>
        <w:tc>
          <w:tcPr>
            <w:tcW w:w="2500" w:type="pct"/>
            <w:vAlign w:val="center"/>
            <w:hideMark/>
          </w:tcPr>
          <w:p w:rsidR="003F5D81" w:rsidRDefault="003F5D8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N 71-ЗРТ</w:t>
            </w:r>
          </w:p>
        </w:tc>
      </w:tr>
    </w:tbl>
    <w:p w:rsidR="003F5D81" w:rsidRDefault="003F5D81" w:rsidP="003F5D8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pict>
          <v:rect id="_x0000_i1025" style="width:467.75pt;height:1.5pt" o:hralign="center" o:hrstd="t" o:hr="t" fillcolor="#a0a0a0" stroked="f"/>
        </w:pic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 РЕСПУБЛИКИ ТАТАРСТАН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МЕРАХ ПО ПРЕДУПРЕЖДЕНИЮ ПРИЧИНЕНИЯ ВРЕДА ЗДОРОВЬЮ ДЕТЕЙ,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ФИЗИЧЕСКОМУ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ИНТЕЛЛЕКТУАЛЬНОМУ, ПСИХИЧЕСКОМУ, ДУХОВНОМУ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 НРАВСТВЕННОМУ РАЗВИТИЮ В РЕСПУБЛИКЕ ТАТАРСТАН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Принят</w:t>
      </w:r>
      <w:proofErr w:type="gramEnd"/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Государственным Советом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 сентября 2010 года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 1. Предмет регулирования настоящего Закона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 2. Основные понятия, используемые в настоящем Законе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целей настоящего Закона применяются следующие основные понятия: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31 августа включительно.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осуществление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выявление несовершеннолетних в местах, в которых их нахождение запрещается или ограничивается;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установление административной ответственности за нарушение требований настоящего Закона.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 4. Определение мест, в которых нахождение несовершеннолетних запрещается или ограничивается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в общественных местах, в том числе на улицах, стадионах, в парках, скверах;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в транспортных средствах общего пользования;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на водоемах и прилегающих к ним территориях;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 6. Требования к обеспечению мер по предупреждению причинения вреда здоровью детей и их развитию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Юридические лица или граждане, осуществляющие предпринимательскую деятельность без образования юридического лица, обеспечивают размещение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ограничивается, обязаны: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место и время обнаружения ребенка;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г) данные о совершеннолетних лицах, с которыми обнаружен ребенок (если имеются);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д) фамилию, имя, отчество и должность лица, передавшего сообщение, его контактный телефон.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 8. Ответственность за нарушение настоящего Закона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Статья 9. Вступление в силу настоящего Закона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Настоящий Закон вступает в силу через 10 дней после дня его официального опубликования.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Президент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Республики Татарстан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Р.Н.МИННИХАНОВ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Казань, Кремль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14 октября 2010 года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№ 71-ЗРТ</w:t>
      </w: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F5D81" w:rsidRDefault="003F5D81" w:rsidP="003F5D8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br/>
      </w:r>
    </w:p>
    <w:p w:rsidR="003F5D81" w:rsidRDefault="003F5D81" w:rsidP="003F5D8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pict>
          <v:rect id="_x0000_i1026" style="width:467.75pt;height:1.5pt" o:hralign="center" o:hrstd="t" o:hr="t" fillcolor="#a0a0a0" stroked="f"/>
        </w:pict>
      </w:r>
    </w:p>
    <w:p w:rsidR="007953AA" w:rsidRPr="003F5D81" w:rsidRDefault="003F5D81" w:rsidP="003F5D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/>
        <w:t>Официальная публикация в СМИ:</w:t>
      </w:r>
      <w:r>
        <w:rPr>
          <w:rFonts w:ascii="Times New Roman" w:hAnsi="Times New Roman"/>
          <w:color w:val="000000"/>
          <w:sz w:val="28"/>
          <w:szCs w:val="28"/>
        </w:rPr>
        <w:br/>
        <w:t>"Республика Татарстан", № 216, 23.10.2010,</w:t>
      </w:r>
      <w:r>
        <w:rPr>
          <w:rFonts w:ascii="Times New Roman" w:hAnsi="Times New Roman"/>
          <w:color w:val="000000"/>
          <w:sz w:val="28"/>
          <w:szCs w:val="28"/>
        </w:rPr>
        <w:br/>
        <w:t>"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Ватаным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Татарстан", № 214, 23.10.2010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br/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ступает в силу через 10 дней после дня официального опубликования (статья 9 данного документа).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br/>
        <w:t>Закон РТ от 14.10.2010 № 71-ЗРТ</w:t>
      </w:r>
      <w:r>
        <w:rPr>
          <w:rFonts w:ascii="Times New Roman" w:hAnsi="Times New Roman"/>
          <w:color w:val="000000"/>
          <w:sz w:val="28"/>
          <w:szCs w:val="28"/>
        </w:rPr>
        <w:br/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>
        <w:rPr>
          <w:rFonts w:ascii="Times New Roman" w:hAnsi="Times New Roman"/>
          <w:color w:val="000000"/>
          <w:sz w:val="28"/>
          <w:szCs w:val="28"/>
        </w:rPr>
        <w:br/>
        <w:t>(принят ГС РТ 23.09.2010)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br/>
        <w:t>Статья 1. Предмет регулирования настоящего Закона</w:t>
      </w:r>
      <w:r>
        <w:rPr>
          <w:rFonts w:ascii="Times New Roman" w:hAnsi="Times New Roman"/>
          <w:color w:val="000000"/>
          <w:sz w:val="28"/>
          <w:szCs w:val="28"/>
        </w:rPr>
        <w:br/>
        <w:t>Статья 2. Основные понятия, используемые в настоящем Законе</w:t>
      </w:r>
      <w:r>
        <w:rPr>
          <w:rFonts w:ascii="Times New Roman" w:hAnsi="Times New Roman"/>
          <w:color w:val="000000"/>
          <w:sz w:val="28"/>
          <w:szCs w:val="28"/>
        </w:rPr>
        <w:br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>
        <w:rPr>
          <w:rFonts w:ascii="Times New Roman" w:hAnsi="Times New Roman"/>
          <w:color w:val="000000"/>
          <w:sz w:val="28"/>
          <w:szCs w:val="28"/>
        </w:rPr>
        <w:br/>
        <w:t>Статья 4. Определение мест, в которых нахождение несовершеннолетних запрещается или ограничивается</w:t>
      </w:r>
      <w:r>
        <w:rPr>
          <w:rFonts w:ascii="Times New Roman" w:hAnsi="Times New Roman"/>
          <w:color w:val="000000"/>
          <w:sz w:val="28"/>
          <w:szCs w:val="28"/>
        </w:rPr>
        <w:br/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  <w:r>
        <w:rPr>
          <w:rFonts w:ascii="Times New Roman" w:hAnsi="Times New Roman"/>
          <w:color w:val="000000"/>
          <w:sz w:val="28"/>
          <w:szCs w:val="28"/>
        </w:rPr>
        <w:br/>
        <w:t>Статья 6. Требования к обеспечению мер по предупреждению причинения вреда здоровью детей и их развитию</w:t>
      </w:r>
      <w:r>
        <w:rPr>
          <w:rFonts w:ascii="Times New Roman" w:hAnsi="Times New Roman"/>
          <w:color w:val="000000"/>
          <w:sz w:val="28"/>
          <w:szCs w:val="28"/>
        </w:rPr>
        <w:br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>
        <w:rPr>
          <w:rFonts w:ascii="Times New Roman" w:hAnsi="Times New Roman"/>
          <w:color w:val="000000"/>
          <w:sz w:val="28"/>
          <w:szCs w:val="28"/>
        </w:rPr>
        <w:br/>
        <w:t>Статья 8. Ответственность за нарушение настоящего Закона</w:t>
      </w:r>
      <w:r>
        <w:rPr>
          <w:rFonts w:ascii="Times New Roman" w:hAnsi="Times New Roman"/>
          <w:color w:val="000000"/>
          <w:sz w:val="28"/>
          <w:szCs w:val="28"/>
        </w:rPr>
        <w:br/>
        <w:t>Статья 9. Вступление в силу настоящего Закона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sectPr w:rsidR="007953AA" w:rsidRPr="003F5D81" w:rsidSect="003F5D81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69"/>
    <w:rsid w:val="003F5D81"/>
    <w:rsid w:val="007953AA"/>
    <w:rsid w:val="00AD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2689</Words>
  <Characters>15331</Characters>
  <Application>Microsoft Office Word</Application>
  <DocSecurity>0</DocSecurity>
  <Lines>127</Lines>
  <Paragraphs>35</Paragraphs>
  <ScaleCrop>false</ScaleCrop>
  <Company/>
  <LinksUpToDate>false</LinksUpToDate>
  <CharactersWithSpaces>17985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2012-12-05T07:39:00Z</dcterms:created>
  <dcterms:modified xsi:type="dcterms:W3CDTF">2012-12-05T07:40:00Z</dcterms:modified>
</cp:coreProperties>
</file>